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253EF7" w:rsidRDefault="0085747A" w:rsidP="000C743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53EF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53E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53EF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53EF7">
        <w:rPr>
          <w:rFonts w:ascii="Corbel" w:hAnsi="Corbel"/>
          <w:b/>
          <w:smallCaps/>
          <w:sz w:val="24"/>
          <w:szCs w:val="24"/>
        </w:rPr>
        <w:t xml:space="preserve"> </w:t>
      </w:r>
      <w:r w:rsidR="00D07A63" w:rsidRPr="00253EF7">
        <w:rPr>
          <w:rFonts w:ascii="Corbel" w:hAnsi="Corbel"/>
          <w:b/>
          <w:smallCaps/>
          <w:sz w:val="24"/>
          <w:szCs w:val="24"/>
        </w:rPr>
        <w:t>202</w:t>
      </w:r>
      <w:r w:rsidR="00567234">
        <w:rPr>
          <w:rFonts w:ascii="Corbel" w:hAnsi="Corbel"/>
          <w:b/>
          <w:smallCaps/>
          <w:sz w:val="24"/>
          <w:szCs w:val="24"/>
        </w:rPr>
        <w:t>1</w:t>
      </w:r>
      <w:r w:rsidR="00D07A63" w:rsidRPr="00253EF7">
        <w:rPr>
          <w:rFonts w:ascii="Corbel" w:hAnsi="Corbel"/>
          <w:b/>
          <w:smallCaps/>
          <w:sz w:val="24"/>
          <w:szCs w:val="24"/>
        </w:rPr>
        <w:t>-202</w:t>
      </w:r>
      <w:r w:rsidR="00567234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253EF7" w:rsidRDefault="000C7438" w:rsidP="000C7438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 xml:space="preserve">Rok akademicki </w:t>
      </w:r>
      <w:r w:rsidRPr="00253EF7">
        <w:rPr>
          <w:rFonts w:ascii="Corbel" w:hAnsi="Corbel"/>
          <w:b/>
          <w:sz w:val="24"/>
          <w:szCs w:val="24"/>
        </w:rPr>
        <w:t>202</w:t>
      </w:r>
      <w:r w:rsidR="00567234">
        <w:rPr>
          <w:rFonts w:ascii="Corbel" w:hAnsi="Corbel"/>
          <w:b/>
          <w:sz w:val="24"/>
          <w:szCs w:val="24"/>
        </w:rPr>
        <w:t>3</w:t>
      </w:r>
      <w:r w:rsidR="00D07A63" w:rsidRPr="00253EF7">
        <w:rPr>
          <w:rFonts w:ascii="Corbel" w:hAnsi="Corbel"/>
          <w:b/>
          <w:sz w:val="24"/>
          <w:szCs w:val="24"/>
        </w:rPr>
        <w:t>/</w:t>
      </w:r>
      <w:r w:rsidRPr="00253EF7">
        <w:rPr>
          <w:rFonts w:ascii="Corbel" w:hAnsi="Corbel"/>
          <w:b/>
          <w:sz w:val="24"/>
          <w:szCs w:val="24"/>
        </w:rPr>
        <w:t>202</w:t>
      </w:r>
      <w:r w:rsidR="00567234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85747A" w:rsidRPr="00253EF7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253EF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53EF7">
        <w:rPr>
          <w:rFonts w:ascii="Corbel" w:hAnsi="Corbel"/>
          <w:szCs w:val="24"/>
        </w:rPr>
        <w:t xml:space="preserve">1. </w:t>
      </w:r>
      <w:r w:rsidR="0085747A" w:rsidRPr="00253EF7">
        <w:rPr>
          <w:rFonts w:ascii="Corbel" w:hAnsi="Corbel"/>
          <w:szCs w:val="24"/>
        </w:rPr>
        <w:t xml:space="preserve">Podstawowe </w:t>
      </w:r>
      <w:r w:rsidR="00445970" w:rsidRPr="00253EF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3EF7" w:rsidRDefault="000C7438" w:rsidP="00C5164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53EF7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21A7D" w:rsidRPr="00253EF7">
              <w:rPr>
                <w:rFonts w:ascii="Corbel" w:hAnsi="Corbel"/>
                <w:bCs/>
                <w:sz w:val="24"/>
                <w:szCs w:val="24"/>
              </w:rPr>
              <w:t>sychologiczne aspekty niepełnosprawności intelektualnej</w:t>
            </w:r>
          </w:p>
        </w:tc>
      </w:tr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53EF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</w:t>
            </w:r>
            <w:r w:rsidR="0085747A" w:rsidRPr="00253EF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53EF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53EF7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3EF7" w:rsidRDefault="008B49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0C7438" w:rsidRPr="00253EF7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F72A7" w:rsidRPr="00253EF7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53EF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53EF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253EF7" w:rsidTr="00B819C8">
        <w:tc>
          <w:tcPr>
            <w:tcW w:w="2694" w:type="dxa"/>
            <w:vAlign w:val="center"/>
          </w:tcPr>
          <w:p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53EF7">
              <w:rPr>
                <w:rFonts w:ascii="Corbel" w:hAnsi="Corbel"/>
                <w:sz w:val="24"/>
                <w:szCs w:val="24"/>
              </w:rPr>
              <w:t>/y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III rok, 5 semestr</w:t>
            </w:r>
          </w:p>
        </w:tc>
      </w:tr>
      <w:tr w:rsidR="000C7438" w:rsidRPr="00253EF7" w:rsidTr="00B819C8">
        <w:tc>
          <w:tcPr>
            <w:tcW w:w="2694" w:type="dxa"/>
            <w:vAlign w:val="center"/>
          </w:tcPr>
          <w:p w:rsidR="000C7438" w:rsidRPr="00253EF7" w:rsidRDefault="000C74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C7438" w:rsidRPr="00253EF7" w:rsidRDefault="000C7438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0C7438" w:rsidRPr="00253EF7" w:rsidTr="00B819C8">
        <w:tc>
          <w:tcPr>
            <w:tcW w:w="2694" w:type="dxa"/>
            <w:vAlign w:val="center"/>
          </w:tcPr>
          <w:p w:rsidR="000C7438" w:rsidRPr="00253EF7" w:rsidRDefault="000C74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C7438" w:rsidRPr="00253EF7" w:rsidRDefault="000C7438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0C7438" w:rsidRPr="00253EF7" w:rsidTr="00B819C8">
        <w:tc>
          <w:tcPr>
            <w:tcW w:w="2694" w:type="dxa"/>
            <w:vAlign w:val="center"/>
          </w:tcPr>
          <w:p w:rsidR="000C7438" w:rsidRPr="00253EF7" w:rsidRDefault="000C74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C7438" w:rsidRPr="00253EF7" w:rsidRDefault="000C7438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0C7438" w:rsidRPr="00253EF7" w:rsidTr="00B819C8">
        <w:tc>
          <w:tcPr>
            <w:tcW w:w="2694" w:type="dxa"/>
            <w:vAlign w:val="center"/>
          </w:tcPr>
          <w:p w:rsidR="000C7438" w:rsidRPr="00253EF7" w:rsidRDefault="000C74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C7438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:rsidR="0085747A" w:rsidRPr="00253EF7" w:rsidRDefault="0085747A" w:rsidP="000A44E7">
      <w:pPr>
        <w:pStyle w:val="Podpunkty"/>
        <w:ind w:left="0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 xml:space="preserve">* </w:t>
      </w:r>
      <w:r w:rsidRPr="00253EF7">
        <w:rPr>
          <w:rFonts w:ascii="Corbel" w:hAnsi="Corbel"/>
          <w:i/>
          <w:sz w:val="24"/>
          <w:szCs w:val="24"/>
        </w:rPr>
        <w:t>-</w:t>
      </w:r>
      <w:r w:rsidR="00B90885" w:rsidRPr="00253E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53EF7">
        <w:rPr>
          <w:rFonts w:ascii="Corbel" w:hAnsi="Corbel"/>
          <w:b w:val="0"/>
          <w:sz w:val="24"/>
          <w:szCs w:val="24"/>
        </w:rPr>
        <w:t>e,</w:t>
      </w:r>
      <w:r w:rsidRPr="00253EF7">
        <w:rPr>
          <w:rFonts w:ascii="Corbel" w:hAnsi="Corbel"/>
          <w:i/>
          <w:sz w:val="24"/>
          <w:szCs w:val="24"/>
        </w:rPr>
        <w:t xml:space="preserve"> </w:t>
      </w:r>
      <w:r w:rsidRPr="00253E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53EF7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53EF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253EF7" w:rsidRDefault="0085747A" w:rsidP="000C7438">
      <w:pPr>
        <w:pStyle w:val="Podpunkty"/>
        <w:ind w:left="284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>1.</w:t>
      </w:r>
      <w:r w:rsidR="00E22FBC" w:rsidRPr="00253EF7">
        <w:rPr>
          <w:rFonts w:ascii="Corbel" w:hAnsi="Corbel"/>
          <w:sz w:val="24"/>
          <w:szCs w:val="24"/>
        </w:rPr>
        <w:t>1</w:t>
      </w:r>
      <w:r w:rsidRPr="00253EF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229"/>
        <w:gridCol w:w="1612"/>
      </w:tblGrid>
      <w:tr w:rsidR="00015B8F" w:rsidRPr="00253EF7" w:rsidTr="000C74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Semestr</w:t>
            </w:r>
          </w:p>
          <w:p w:rsidR="00015B8F" w:rsidRPr="00253E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(</w:t>
            </w:r>
            <w:r w:rsidR="00363F78" w:rsidRPr="00253E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3EF7">
              <w:rPr>
                <w:rFonts w:ascii="Corbel" w:hAnsi="Corbel"/>
                <w:szCs w:val="24"/>
              </w:rPr>
              <w:t>Wykł</w:t>
            </w:r>
            <w:proofErr w:type="spellEnd"/>
            <w:r w:rsidRPr="00253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3EF7">
              <w:rPr>
                <w:rFonts w:ascii="Corbel" w:hAnsi="Corbel"/>
                <w:szCs w:val="24"/>
              </w:rPr>
              <w:t>Konw</w:t>
            </w:r>
            <w:proofErr w:type="spellEnd"/>
            <w:r w:rsidRPr="00253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3EF7">
              <w:rPr>
                <w:rFonts w:ascii="Corbel" w:hAnsi="Corbel"/>
                <w:szCs w:val="24"/>
              </w:rPr>
              <w:t>Sem</w:t>
            </w:r>
            <w:proofErr w:type="spellEnd"/>
            <w:r w:rsidRPr="00253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3EF7">
              <w:rPr>
                <w:rFonts w:ascii="Corbel" w:hAnsi="Corbel"/>
                <w:szCs w:val="24"/>
              </w:rPr>
              <w:t>Prakt</w:t>
            </w:r>
            <w:proofErr w:type="spellEnd"/>
            <w:r w:rsidRPr="00253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3EF7" w:rsidRDefault="000C743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53EF7">
              <w:rPr>
                <w:rFonts w:ascii="Corbel" w:hAnsi="Corbel"/>
                <w:b/>
                <w:szCs w:val="24"/>
              </w:rPr>
              <w:t>Liczba pkt</w:t>
            </w:r>
            <w:r w:rsidR="00B90885" w:rsidRPr="00253EF7">
              <w:rPr>
                <w:rFonts w:ascii="Corbel" w:hAnsi="Corbel"/>
                <w:b/>
                <w:szCs w:val="24"/>
              </w:rPr>
              <w:t>.</w:t>
            </w:r>
            <w:r w:rsidRPr="00253EF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53EF7" w:rsidTr="000C74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C7438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F7211C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0C7438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53EF7" w:rsidRDefault="00F7211C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253EF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53EF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53E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>1.</w:t>
      </w:r>
      <w:r w:rsidR="00E22FBC" w:rsidRPr="00253EF7">
        <w:rPr>
          <w:rFonts w:ascii="Corbel" w:hAnsi="Corbel"/>
          <w:smallCaps w:val="0"/>
          <w:szCs w:val="24"/>
        </w:rPr>
        <w:t>2</w:t>
      </w:r>
      <w:r w:rsidR="00F83B28" w:rsidRPr="00253EF7">
        <w:rPr>
          <w:rFonts w:ascii="Corbel" w:hAnsi="Corbel"/>
          <w:smallCaps w:val="0"/>
          <w:szCs w:val="24"/>
        </w:rPr>
        <w:t>.</w:t>
      </w:r>
      <w:r w:rsidR="00F83B28" w:rsidRPr="00253EF7">
        <w:rPr>
          <w:rFonts w:ascii="Corbel" w:hAnsi="Corbel"/>
          <w:smallCaps w:val="0"/>
          <w:szCs w:val="24"/>
        </w:rPr>
        <w:tab/>
      </w:r>
      <w:r w:rsidRPr="00253EF7">
        <w:rPr>
          <w:rFonts w:ascii="Corbel" w:hAnsi="Corbel"/>
          <w:smallCaps w:val="0"/>
          <w:szCs w:val="24"/>
        </w:rPr>
        <w:t xml:space="preserve">Sposób realizacji zajęć  </w:t>
      </w:r>
    </w:p>
    <w:p w:rsidR="000C7438" w:rsidRPr="00253EF7" w:rsidRDefault="000C7438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253EF7">
        <w:rPr>
          <w:rFonts w:ascii="Corbel" w:eastAsia="MS Gothic" w:hAnsi="Corbel"/>
          <w:b w:val="0"/>
          <w:szCs w:val="24"/>
        </w:rPr>
        <w:sym w:font="Wingdings" w:char="F078"/>
      </w:r>
      <w:r w:rsidRPr="00253EF7">
        <w:rPr>
          <w:rFonts w:ascii="Corbel" w:eastAsia="MS Gothic" w:hAnsi="Corbel"/>
          <w:b w:val="0"/>
          <w:szCs w:val="24"/>
        </w:rPr>
        <w:t xml:space="preserve"> </w:t>
      </w:r>
      <w:r w:rsidRPr="00253EF7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253EF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3EF7">
        <w:rPr>
          <w:rFonts w:ascii="MS Gothic" w:eastAsia="MS Gothic" w:hAnsi="MS Gothic" w:cs="MS Gothic" w:hint="eastAsia"/>
          <w:b w:val="0"/>
          <w:szCs w:val="24"/>
        </w:rPr>
        <w:t>☐</w:t>
      </w:r>
      <w:r w:rsidRPr="00253E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53EF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7438" w:rsidRPr="00253E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1.3 </w:t>
      </w:r>
      <w:r w:rsidR="00F83B28" w:rsidRPr="00253EF7">
        <w:rPr>
          <w:rFonts w:ascii="Corbel" w:hAnsi="Corbel"/>
          <w:smallCaps w:val="0"/>
          <w:szCs w:val="24"/>
        </w:rPr>
        <w:tab/>
      </w:r>
      <w:r w:rsidRPr="00253EF7">
        <w:rPr>
          <w:rFonts w:ascii="Corbel" w:hAnsi="Corbel"/>
          <w:smallCaps w:val="0"/>
          <w:szCs w:val="24"/>
        </w:rPr>
        <w:t>For</w:t>
      </w:r>
      <w:r w:rsidR="00445970" w:rsidRPr="00253EF7">
        <w:rPr>
          <w:rFonts w:ascii="Corbel" w:hAnsi="Corbel"/>
          <w:smallCaps w:val="0"/>
          <w:szCs w:val="24"/>
        </w:rPr>
        <w:t xml:space="preserve">ma zaliczenia przedmiotu </w:t>
      </w:r>
      <w:r w:rsidRPr="00253EF7">
        <w:rPr>
          <w:rFonts w:ascii="Corbel" w:hAnsi="Corbel"/>
          <w:smallCaps w:val="0"/>
          <w:szCs w:val="24"/>
        </w:rPr>
        <w:t xml:space="preserve"> (z toku)</w:t>
      </w:r>
    </w:p>
    <w:p w:rsidR="000C7438" w:rsidRPr="00253EF7" w:rsidRDefault="000C74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ab/>
      </w:r>
      <w:r w:rsidRPr="00253EF7">
        <w:rPr>
          <w:rFonts w:ascii="Corbel" w:hAnsi="Corbel"/>
          <w:b w:val="0"/>
          <w:smallCaps w:val="0"/>
          <w:szCs w:val="24"/>
        </w:rPr>
        <w:t>wykład: zaliczenie bez oceny</w:t>
      </w:r>
    </w:p>
    <w:p w:rsidR="000C7438" w:rsidRPr="00253EF7" w:rsidRDefault="000C74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E22FBC" w:rsidRPr="00253EF7" w:rsidRDefault="000C74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E22FBC" w:rsidRPr="00253EF7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253EF7" w:rsidRDefault="000C74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53EF7">
        <w:rPr>
          <w:rFonts w:ascii="Corbel" w:hAnsi="Corbel"/>
          <w:b w:val="0"/>
          <w:szCs w:val="24"/>
        </w:rPr>
        <w:tab/>
      </w:r>
    </w:p>
    <w:p w:rsidR="00E960BB" w:rsidRPr="00253E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3EF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53EF7" w:rsidTr="00745302">
        <w:tc>
          <w:tcPr>
            <w:tcW w:w="9670" w:type="dxa"/>
          </w:tcPr>
          <w:p w:rsidR="0085747A" w:rsidRPr="00253EF7" w:rsidRDefault="00F721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 i rozwojowej</w:t>
            </w:r>
          </w:p>
        </w:tc>
      </w:tr>
    </w:tbl>
    <w:p w:rsidR="00153C41" w:rsidRPr="00253E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53E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3EF7">
        <w:rPr>
          <w:rFonts w:ascii="Corbel" w:hAnsi="Corbel"/>
          <w:szCs w:val="24"/>
        </w:rPr>
        <w:t>3.</w:t>
      </w:r>
      <w:r w:rsidR="0085747A" w:rsidRPr="00253EF7">
        <w:rPr>
          <w:rFonts w:ascii="Corbel" w:hAnsi="Corbel"/>
          <w:szCs w:val="24"/>
        </w:rPr>
        <w:t xml:space="preserve"> </w:t>
      </w:r>
      <w:r w:rsidR="00A84C85" w:rsidRPr="00253EF7">
        <w:rPr>
          <w:rFonts w:ascii="Corbel" w:hAnsi="Corbel"/>
          <w:szCs w:val="24"/>
        </w:rPr>
        <w:t>cele, efekty uczenia się</w:t>
      </w:r>
      <w:r w:rsidR="0085747A" w:rsidRPr="00253EF7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53EF7" w:rsidRPr="00253EF7" w:rsidRDefault="00253EF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253EF7" w:rsidRDefault="0071620A" w:rsidP="000C7438">
      <w:pPr>
        <w:pStyle w:val="Podpunkty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lastRenderedPageBreak/>
        <w:t xml:space="preserve">3.1 </w:t>
      </w:r>
      <w:r w:rsidR="000C7438" w:rsidRPr="00253EF7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12761" w:rsidRPr="00253EF7" w:rsidTr="000C7438">
        <w:tc>
          <w:tcPr>
            <w:tcW w:w="845" w:type="dxa"/>
            <w:vAlign w:val="center"/>
          </w:tcPr>
          <w:p w:rsidR="00C12761" w:rsidRPr="00253EF7" w:rsidRDefault="00C12761" w:rsidP="000C74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  <w:vAlign w:val="center"/>
          </w:tcPr>
          <w:p w:rsidR="00C12761" w:rsidRPr="00253EF7" w:rsidRDefault="00C12761" w:rsidP="000C7438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Zapoznanie się ze specyfiką funkcjonowania psychospołecznego </w:t>
            </w:r>
            <w:r w:rsidR="00826264" w:rsidRPr="00253EF7">
              <w:rPr>
                <w:rFonts w:ascii="Corbel" w:hAnsi="Corbel"/>
                <w:sz w:val="24"/>
                <w:szCs w:val="24"/>
              </w:rPr>
              <w:t xml:space="preserve">osób 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z niepełnosprawnością intelektualną </w:t>
            </w:r>
          </w:p>
        </w:tc>
      </w:tr>
      <w:tr w:rsidR="00C12761" w:rsidRPr="00253EF7" w:rsidTr="000C7438">
        <w:tc>
          <w:tcPr>
            <w:tcW w:w="845" w:type="dxa"/>
            <w:vAlign w:val="center"/>
          </w:tcPr>
          <w:p w:rsidR="00C12761" w:rsidRPr="00253EF7" w:rsidRDefault="00C12761" w:rsidP="000C743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  <w:vAlign w:val="center"/>
          </w:tcPr>
          <w:p w:rsidR="00C12761" w:rsidRPr="00253EF7" w:rsidRDefault="00C12761" w:rsidP="000C743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Nabycie umiejętności rozpoznawania potrzeb dzie</w:t>
            </w:r>
            <w:r w:rsidR="00826264" w:rsidRPr="00253EF7">
              <w:rPr>
                <w:rFonts w:ascii="Corbel" w:hAnsi="Corbel"/>
                <w:sz w:val="24"/>
                <w:szCs w:val="24"/>
              </w:rPr>
              <w:t>ci, młodzieży i dorosłych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z niepełnosprawnością</w:t>
            </w:r>
          </w:p>
        </w:tc>
      </w:tr>
      <w:tr w:rsidR="00C12761" w:rsidRPr="00253EF7" w:rsidTr="000C7438">
        <w:tc>
          <w:tcPr>
            <w:tcW w:w="845" w:type="dxa"/>
            <w:vAlign w:val="center"/>
          </w:tcPr>
          <w:p w:rsidR="00C12761" w:rsidRPr="00253EF7" w:rsidRDefault="00C12761" w:rsidP="000C74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  <w:vAlign w:val="center"/>
          </w:tcPr>
          <w:p w:rsidR="00C12761" w:rsidRPr="00253EF7" w:rsidRDefault="00C12761" w:rsidP="000C743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Zapoznanie z kierunkami badań w psychologii </w:t>
            </w:r>
            <w:r w:rsidR="00826264" w:rsidRPr="00253EF7">
              <w:rPr>
                <w:rFonts w:ascii="Corbel" w:hAnsi="Corbel"/>
                <w:b w:val="0"/>
                <w:sz w:val="24"/>
                <w:szCs w:val="24"/>
              </w:rPr>
              <w:t>osób</w:t>
            </w: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 z niepełnosprawnością intelektualną</w:t>
            </w:r>
          </w:p>
        </w:tc>
      </w:tr>
      <w:tr w:rsidR="00C12761" w:rsidRPr="00253EF7" w:rsidTr="000C7438">
        <w:tc>
          <w:tcPr>
            <w:tcW w:w="845" w:type="dxa"/>
            <w:vAlign w:val="center"/>
          </w:tcPr>
          <w:p w:rsidR="00C12761" w:rsidRPr="00253EF7" w:rsidRDefault="00C12761" w:rsidP="000C74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794" w:type="dxa"/>
            <w:vAlign w:val="center"/>
          </w:tcPr>
          <w:p w:rsidR="00C12761" w:rsidRPr="00253EF7" w:rsidRDefault="00C12761" w:rsidP="000C743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</w:t>
            </w:r>
            <w:r w:rsidR="00826264" w:rsidRPr="00253EF7">
              <w:rPr>
                <w:rFonts w:ascii="Corbel" w:hAnsi="Corbel"/>
                <w:b w:val="0"/>
                <w:sz w:val="24"/>
                <w:szCs w:val="24"/>
              </w:rPr>
              <w:t>ktyce</w:t>
            </w:r>
          </w:p>
        </w:tc>
      </w:tr>
    </w:tbl>
    <w:p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53EF7" w:rsidRDefault="009F4610" w:rsidP="000C74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b/>
          <w:sz w:val="24"/>
          <w:szCs w:val="24"/>
        </w:rPr>
        <w:t xml:space="preserve">3.2 </w:t>
      </w:r>
      <w:r w:rsidR="001D7B54" w:rsidRPr="00253EF7">
        <w:rPr>
          <w:rFonts w:ascii="Corbel" w:hAnsi="Corbel"/>
          <w:b/>
          <w:sz w:val="24"/>
          <w:szCs w:val="24"/>
        </w:rPr>
        <w:t xml:space="preserve">Efekty </w:t>
      </w:r>
      <w:r w:rsidR="00C05F44" w:rsidRPr="00253E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53EF7">
        <w:rPr>
          <w:rFonts w:ascii="Corbel" w:hAnsi="Corbel"/>
          <w:b/>
          <w:sz w:val="24"/>
          <w:szCs w:val="24"/>
        </w:rPr>
        <w:t>dla przedmiotu</w:t>
      </w:r>
      <w:r w:rsidR="00445970" w:rsidRPr="00253EF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7419D" w:rsidRPr="00253EF7" w:rsidTr="0071620A">
        <w:tc>
          <w:tcPr>
            <w:tcW w:w="1701" w:type="dxa"/>
            <w:vAlign w:val="center"/>
          </w:tcPr>
          <w:p w:rsidR="0085747A" w:rsidRPr="00253E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53EF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53E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53E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53E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53E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438" w:rsidRPr="00253EF7" w:rsidTr="0071620A">
        <w:tc>
          <w:tcPr>
            <w:tcW w:w="1701" w:type="dxa"/>
            <w:vAlign w:val="center"/>
          </w:tcPr>
          <w:p w:rsidR="000C7438" w:rsidRPr="00253EF7" w:rsidRDefault="000C743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C7438" w:rsidRPr="00253EF7" w:rsidRDefault="000C743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0C7438" w:rsidRPr="00253EF7" w:rsidRDefault="000C743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419D" w:rsidRPr="00253EF7" w:rsidTr="000C7438">
        <w:tc>
          <w:tcPr>
            <w:tcW w:w="1701" w:type="dxa"/>
            <w:vAlign w:val="center"/>
          </w:tcPr>
          <w:p w:rsidR="0085747A" w:rsidRPr="00253EF7" w:rsidRDefault="0085747A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3EF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3EF7" w:rsidRDefault="00A849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Scharakteryzuje uwarunkowania </w:t>
            </w:r>
            <w:r w:rsidR="00CC1F41"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nieprawidłowego </w:t>
            </w: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rozwoju człowieka </w:t>
            </w:r>
            <w:r w:rsidR="00CC1F41" w:rsidRPr="00253EF7">
              <w:rPr>
                <w:rFonts w:ascii="Corbel" w:hAnsi="Corbel"/>
                <w:b w:val="0"/>
                <w:smallCaps w:val="0"/>
                <w:szCs w:val="24"/>
              </w:rPr>
              <w:t>nawiązując do współczesnych teorii rozwoju</w:t>
            </w:r>
          </w:p>
        </w:tc>
        <w:tc>
          <w:tcPr>
            <w:tcW w:w="1873" w:type="dxa"/>
            <w:vAlign w:val="center"/>
          </w:tcPr>
          <w:p w:rsidR="008B4984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PS.W2</w:t>
            </w:r>
          </w:p>
          <w:p w:rsidR="0085747A" w:rsidRPr="00253EF7" w:rsidRDefault="0085747A" w:rsidP="000C7438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37419D" w:rsidRPr="00253EF7" w:rsidTr="000C7438">
        <w:tc>
          <w:tcPr>
            <w:tcW w:w="1701" w:type="dxa"/>
            <w:vAlign w:val="center"/>
          </w:tcPr>
          <w:p w:rsidR="0085747A" w:rsidRPr="00253EF7" w:rsidRDefault="0085747A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53EF7" w:rsidRDefault="00215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między pedagogiką specjalną i psychologią w kontekście analizy sytuacji osób z niepełnosprawnością intelektualną i możliwości wspierania ich rozwoju. </w:t>
            </w:r>
          </w:p>
        </w:tc>
        <w:tc>
          <w:tcPr>
            <w:tcW w:w="1873" w:type="dxa"/>
            <w:vAlign w:val="center"/>
          </w:tcPr>
          <w:p w:rsidR="0085747A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37419D" w:rsidRPr="00253EF7" w:rsidTr="000C7438">
        <w:tc>
          <w:tcPr>
            <w:tcW w:w="1701" w:type="dxa"/>
            <w:vAlign w:val="center"/>
          </w:tcPr>
          <w:p w:rsidR="00C12761" w:rsidRPr="00253EF7" w:rsidRDefault="008B4984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12761" w:rsidRPr="00253EF7" w:rsidRDefault="00F142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Zastosuje aktualne koncepcje psychologiczne w praktyce, planując określone oddziaływania edukacyjne i terapeutyczne wobec uczniów z niepełnosprawnością intelektualną</w:t>
            </w:r>
          </w:p>
        </w:tc>
        <w:tc>
          <w:tcPr>
            <w:tcW w:w="1873" w:type="dxa"/>
            <w:vAlign w:val="center"/>
          </w:tcPr>
          <w:p w:rsidR="008B4984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PS.U5</w:t>
            </w:r>
          </w:p>
          <w:p w:rsidR="00C12761" w:rsidRPr="00253EF7" w:rsidRDefault="00C12761" w:rsidP="000C7438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37419D" w:rsidRPr="00253EF7" w:rsidTr="000C7438">
        <w:tc>
          <w:tcPr>
            <w:tcW w:w="1701" w:type="dxa"/>
            <w:vAlign w:val="center"/>
          </w:tcPr>
          <w:p w:rsidR="00C12761" w:rsidRPr="00253EF7" w:rsidRDefault="008B4984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12761" w:rsidRPr="00253EF7" w:rsidRDefault="003741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Wykaże się umiejętnością interpretowania określonych zachowań osób z niepełnosprawnością intelektualną w określonych sytuacjach bazując na posiadanej wiedzy psychologicznej</w:t>
            </w:r>
          </w:p>
        </w:tc>
        <w:tc>
          <w:tcPr>
            <w:tcW w:w="1873" w:type="dxa"/>
            <w:vAlign w:val="center"/>
          </w:tcPr>
          <w:p w:rsidR="00C12761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37419D" w:rsidRPr="00253EF7" w:rsidTr="000C7438">
        <w:tc>
          <w:tcPr>
            <w:tcW w:w="1701" w:type="dxa"/>
            <w:vAlign w:val="center"/>
          </w:tcPr>
          <w:p w:rsidR="0085747A" w:rsidRPr="00253EF7" w:rsidRDefault="0085747A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B4984" w:rsidRPr="00253EF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85747A" w:rsidRPr="00253EF7" w:rsidRDefault="00EC23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Wykaże się kompetencjami w zakresie efektywnego porozumiewania się z osobami o różnym poziomie dysfunkcji i tworzenia właściwej atmosfery w grupie społecznej </w:t>
            </w:r>
          </w:p>
        </w:tc>
        <w:tc>
          <w:tcPr>
            <w:tcW w:w="1873" w:type="dxa"/>
            <w:vAlign w:val="center"/>
          </w:tcPr>
          <w:p w:rsidR="0085747A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PS.K4</w:t>
            </w:r>
          </w:p>
        </w:tc>
      </w:tr>
      <w:tr w:rsidR="000C7438" w:rsidRPr="00253EF7" w:rsidTr="000C7438">
        <w:tc>
          <w:tcPr>
            <w:tcW w:w="1701" w:type="dxa"/>
            <w:vAlign w:val="center"/>
          </w:tcPr>
          <w:p w:rsidR="000C7438" w:rsidRPr="00253EF7" w:rsidRDefault="000C7438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0C7438" w:rsidRPr="00253EF7" w:rsidRDefault="007E6A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Będzie pogłębiać wiedzę z zakresu psychologicznych aspektów niepełnosprawności intelektualnej mając na uwadze efektywność planowania i realizowania celów edukacyjno-terapeutycznych </w:t>
            </w:r>
          </w:p>
        </w:tc>
        <w:tc>
          <w:tcPr>
            <w:tcW w:w="1873" w:type="dxa"/>
            <w:vAlign w:val="center"/>
          </w:tcPr>
          <w:p w:rsidR="000C7438" w:rsidRPr="00253EF7" w:rsidRDefault="000C7438" w:rsidP="000C7438">
            <w:pPr>
              <w:spacing w:after="0" w:line="240" w:lineRule="auto"/>
              <w:jc w:val="center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53EF7">
              <w:rPr>
                <w:rFonts w:ascii="Corbel" w:hAnsi="Corbel"/>
                <w:bCs/>
                <w:smallCaps/>
                <w:sz w:val="24"/>
                <w:szCs w:val="24"/>
              </w:rPr>
              <w:t>PS.K6.</w:t>
            </w:r>
          </w:p>
        </w:tc>
      </w:tr>
      <w:tr w:rsidR="000C7438" w:rsidRPr="00253EF7" w:rsidTr="000C7438">
        <w:tc>
          <w:tcPr>
            <w:tcW w:w="1701" w:type="dxa"/>
            <w:vAlign w:val="center"/>
          </w:tcPr>
          <w:p w:rsidR="000C7438" w:rsidRPr="00253EF7" w:rsidRDefault="000C7438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C7438" w:rsidRPr="00253EF7" w:rsidRDefault="007E6A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rodziną w usprawnianiu dziecka z niepełnosprawnością intelektualną</w:t>
            </w:r>
          </w:p>
        </w:tc>
        <w:tc>
          <w:tcPr>
            <w:tcW w:w="1873" w:type="dxa"/>
            <w:vAlign w:val="center"/>
          </w:tcPr>
          <w:p w:rsidR="000C7438" w:rsidRPr="00253EF7" w:rsidRDefault="000C7438" w:rsidP="000C7438">
            <w:pPr>
              <w:spacing w:after="0" w:line="240" w:lineRule="auto"/>
              <w:jc w:val="center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53EF7">
              <w:rPr>
                <w:rFonts w:ascii="Corbel" w:hAnsi="Corbel"/>
                <w:smallCaps/>
                <w:sz w:val="24"/>
                <w:szCs w:val="24"/>
              </w:rPr>
              <w:t>PS.K7.</w:t>
            </w:r>
          </w:p>
        </w:tc>
      </w:tr>
    </w:tbl>
    <w:p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7CE6" w:rsidRPr="00253EF7" w:rsidRDefault="00675843" w:rsidP="00AA7CE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b/>
          <w:sz w:val="24"/>
          <w:szCs w:val="24"/>
        </w:rPr>
        <w:t>3.3</w:t>
      </w:r>
      <w:r w:rsidR="001D7B54" w:rsidRPr="00253EF7">
        <w:rPr>
          <w:rFonts w:ascii="Corbel" w:hAnsi="Corbel"/>
          <w:b/>
          <w:sz w:val="24"/>
          <w:szCs w:val="24"/>
        </w:rPr>
        <w:t xml:space="preserve"> </w:t>
      </w:r>
      <w:r w:rsidR="0085747A" w:rsidRPr="00253EF7">
        <w:rPr>
          <w:rFonts w:ascii="Corbel" w:hAnsi="Corbel"/>
          <w:b/>
          <w:sz w:val="24"/>
          <w:szCs w:val="24"/>
        </w:rPr>
        <w:t>T</w:t>
      </w:r>
      <w:r w:rsidR="001D7B54" w:rsidRPr="00253EF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53EF7">
        <w:rPr>
          <w:rFonts w:ascii="Corbel" w:hAnsi="Corbel"/>
          <w:sz w:val="24"/>
          <w:szCs w:val="24"/>
        </w:rPr>
        <w:t xml:space="preserve">  </w:t>
      </w:r>
    </w:p>
    <w:p w:rsidR="00AA7CE6" w:rsidRPr="00253EF7" w:rsidRDefault="00AA7CE6" w:rsidP="00AA7CE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675843" w:rsidRPr="00253EF7" w:rsidRDefault="0085747A" w:rsidP="00AA7CE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3EF7" w:rsidTr="00073156">
        <w:tc>
          <w:tcPr>
            <w:tcW w:w="9520" w:type="dxa"/>
          </w:tcPr>
          <w:p w:rsidR="0085747A" w:rsidRPr="00253EF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Treści merytoryczne</w:t>
            </w:r>
            <w:r w:rsidR="00AA7CE6" w:rsidRPr="00253EF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C1F41" w:rsidRPr="00253EF7" w:rsidTr="00073156">
        <w:tc>
          <w:tcPr>
            <w:tcW w:w="9520" w:type="dxa"/>
          </w:tcPr>
          <w:p w:rsidR="00CC1F41" w:rsidRPr="00253EF7" w:rsidRDefault="00CC1F41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Model biomedyczny i psychospołeczny uwarunkowań zaburzeń rozwojowych. Teorie rozwoju</w:t>
            </w:r>
          </w:p>
        </w:tc>
      </w:tr>
      <w:tr w:rsidR="0085747A" w:rsidRPr="00253EF7" w:rsidTr="00073156">
        <w:tc>
          <w:tcPr>
            <w:tcW w:w="9520" w:type="dxa"/>
          </w:tcPr>
          <w:p w:rsidR="00D07A63" w:rsidRPr="00253EF7" w:rsidRDefault="00D07A63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Dziecko z niepełnosprawnością intelektualną w systemie rodzinnym. Psychologiczne aspekty </w:t>
            </w:r>
          </w:p>
          <w:p w:rsidR="0085747A" w:rsidRPr="00253EF7" w:rsidRDefault="00073156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lastRenderedPageBreak/>
              <w:t>a</w:t>
            </w:r>
            <w:r w:rsidR="00D07A63" w:rsidRPr="00253EF7">
              <w:rPr>
                <w:rFonts w:ascii="Corbel" w:hAnsi="Corbel"/>
                <w:sz w:val="24"/>
                <w:szCs w:val="24"/>
              </w:rPr>
              <w:t>daptacji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10D8" w:rsidRPr="00253EF7" w:rsidTr="00073156">
        <w:tc>
          <w:tcPr>
            <w:tcW w:w="9520" w:type="dxa"/>
          </w:tcPr>
          <w:p w:rsidR="005610D8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lastRenderedPageBreak/>
              <w:t>Tworzenie więzi emocjonalnych a niepełnosprawność intelektualna</w:t>
            </w:r>
          </w:p>
        </w:tc>
      </w:tr>
      <w:tr w:rsidR="00073156" w:rsidRPr="00253EF7" w:rsidTr="00073156">
        <w:tc>
          <w:tcPr>
            <w:tcW w:w="9520" w:type="dxa"/>
          </w:tcPr>
          <w:p w:rsidR="005610D8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Czynniki warunkujące budowanie poczucia tożsamości przez osoby z niepełnosprawnością </w:t>
            </w:r>
          </w:p>
          <w:p w:rsidR="00073156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intelektualną</w:t>
            </w:r>
          </w:p>
        </w:tc>
      </w:tr>
      <w:tr w:rsidR="0085747A" w:rsidRPr="00253EF7" w:rsidTr="00073156">
        <w:tc>
          <w:tcPr>
            <w:tcW w:w="9520" w:type="dxa"/>
          </w:tcPr>
          <w:p w:rsidR="005610D8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Rola środowiska pozarodzinnego w kształtowaniu kompetencji społecznych osób z </w:t>
            </w:r>
          </w:p>
          <w:p w:rsidR="0085747A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niepełnosprawnością intelektualną</w:t>
            </w:r>
          </w:p>
        </w:tc>
      </w:tr>
      <w:tr w:rsidR="0085747A" w:rsidRPr="00253EF7" w:rsidTr="00073156">
        <w:tc>
          <w:tcPr>
            <w:tcW w:w="9520" w:type="dxa"/>
          </w:tcPr>
          <w:p w:rsidR="00D07A63" w:rsidRPr="00253EF7" w:rsidRDefault="00D07A63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Psychologiczne determinanty postaw społecznych wobec osób z niepełnosprawnością </w:t>
            </w:r>
          </w:p>
          <w:p w:rsidR="0085747A" w:rsidRPr="00253EF7" w:rsidRDefault="00D07A63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intelektualną</w:t>
            </w:r>
          </w:p>
        </w:tc>
      </w:tr>
    </w:tbl>
    <w:p w:rsidR="0085747A" w:rsidRPr="00253E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53EF7" w:rsidRDefault="0085747A" w:rsidP="00AA7CE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 xml:space="preserve">Problematyka </w:t>
      </w:r>
      <w:r w:rsidR="00AA7CE6" w:rsidRPr="00253EF7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3EF7" w:rsidTr="005610D8">
        <w:tc>
          <w:tcPr>
            <w:tcW w:w="9520" w:type="dxa"/>
          </w:tcPr>
          <w:p w:rsidR="0085747A" w:rsidRPr="00253E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Treści merytoryczne</w:t>
            </w:r>
            <w:r w:rsidR="00AA7CE6" w:rsidRPr="00253EF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5610D8" w:rsidRPr="00253EF7" w:rsidTr="005610D8">
        <w:tc>
          <w:tcPr>
            <w:tcW w:w="9520" w:type="dxa"/>
          </w:tcPr>
          <w:p w:rsidR="005610D8" w:rsidRPr="00253EF7" w:rsidRDefault="005610D8" w:rsidP="00AA7CE6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Czynniki warunkujące adaptację do przedszkola i szkoły  dzieci z niepełnosprawnością intelektualną  </w:t>
            </w:r>
          </w:p>
        </w:tc>
      </w:tr>
      <w:tr w:rsidR="005610D8" w:rsidRPr="00253EF7" w:rsidTr="005610D8">
        <w:tc>
          <w:tcPr>
            <w:tcW w:w="9520" w:type="dxa"/>
          </w:tcPr>
          <w:p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Czynności orientacyjno- poznawcze u dzieci z niepełnosprawnością intelektualną. Różnice w tempie uczenia się dzieci niepełnosprawnych. Rozwój sprawności motorycznych, dysharmonie rozwojowe u dzieci z  niepełnosprawnością</w:t>
            </w:r>
          </w:p>
        </w:tc>
      </w:tr>
      <w:tr w:rsidR="005610D8" w:rsidRPr="00253EF7" w:rsidTr="005610D8">
        <w:tc>
          <w:tcPr>
            <w:tcW w:w="9520" w:type="dxa"/>
          </w:tcPr>
          <w:p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Charakterystyka funkcjonowania społecznego dzieci o różnym stopniu niepełnosprawności. </w:t>
            </w:r>
            <w:r w:rsidR="0037419D" w:rsidRPr="00253EF7">
              <w:rPr>
                <w:rFonts w:ascii="Corbel" w:hAnsi="Corbel"/>
                <w:sz w:val="24"/>
                <w:szCs w:val="24"/>
              </w:rPr>
              <w:t xml:space="preserve">Przyczyny zachowań agresywnych i sposoby ich eliminowania. 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Tworzenie </w:t>
            </w:r>
            <w:r w:rsidR="0037419D" w:rsidRPr="00253EF7">
              <w:rPr>
                <w:rFonts w:ascii="Corbel" w:hAnsi="Corbel"/>
                <w:sz w:val="24"/>
                <w:szCs w:val="24"/>
              </w:rPr>
              <w:t>interakcji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z dzieckiem z niepełnosprawnością</w:t>
            </w:r>
          </w:p>
        </w:tc>
      </w:tr>
      <w:tr w:rsidR="005610D8" w:rsidRPr="00253EF7" w:rsidTr="005610D8">
        <w:tc>
          <w:tcPr>
            <w:tcW w:w="9520" w:type="dxa"/>
          </w:tcPr>
          <w:p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Procesy emocjonalno- motywacyjne. Zaspokajanie potrzeb emocjonalnych dziecka z niepełnosprawnością intelektualną</w:t>
            </w:r>
            <w:r w:rsidR="00611BCA" w:rsidRPr="00253EF7">
              <w:rPr>
                <w:rFonts w:ascii="Corbel" w:hAnsi="Corbel"/>
                <w:sz w:val="24"/>
                <w:szCs w:val="24"/>
              </w:rPr>
              <w:t>. Wsparcie psychologiczne</w:t>
            </w:r>
          </w:p>
        </w:tc>
      </w:tr>
      <w:tr w:rsidR="005610D8" w:rsidRPr="00253EF7" w:rsidTr="005610D8">
        <w:tc>
          <w:tcPr>
            <w:tcW w:w="9520" w:type="dxa"/>
          </w:tcPr>
          <w:p w:rsidR="005610D8" w:rsidRPr="00253EF7" w:rsidRDefault="00191594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W</w:t>
            </w:r>
            <w:r w:rsidR="005610D8" w:rsidRPr="00253EF7">
              <w:rPr>
                <w:rFonts w:ascii="Corbel" w:hAnsi="Corbel"/>
                <w:sz w:val="24"/>
                <w:szCs w:val="24"/>
              </w:rPr>
              <w:t>rażliwość moralna dzieci z niepełnosprawnością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intelektualną</w:t>
            </w:r>
          </w:p>
        </w:tc>
      </w:tr>
      <w:tr w:rsidR="005610D8" w:rsidRPr="00253EF7" w:rsidTr="005610D8">
        <w:tc>
          <w:tcPr>
            <w:tcW w:w="9520" w:type="dxa"/>
          </w:tcPr>
          <w:p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Zaburzenia współwystępujące z niepełnosprawnością a adaptacja do przedszkola i szkoły</w:t>
            </w:r>
          </w:p>
        </w:tc>
      </w:tr>
      <w:tr w:rsidR="005610D8" w:rsidRPr="00253EF7" w:rsidTr="005610D8">
        <w:tc>
          <w:tcPr>
            <w:tcW w:w="9520" w:type="dxa"/>
          </w:tcPr>
          <w:p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Nadruchliwość u dzieci z niepełnosprawnością intelektualną- sposoby oddziaływań</w:t>
            </w:r>
          </w:p>
        </w:tc>
      </w:tr>
      <w:tr w:rsidR="005610D8" w:rsidRPr="00253EF7" w:rsidTr="005610D8">
        <w:tc>
          <w:tcPr>
            <w:tcW w:w="9520" w:type="dxa"/>
          </w:tcPr>
          <w:p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 Znaczenie współpracy rodziny z zespołem wielospecjalistycznym w usprawnianiu dziecka z niepełnosprawnością w  sferze poznawczej, porozumiewania się</w:t>
            </w:r>
            <w:r w:rsidR="008F68F0" w:rsidRPr="00253EF7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ruchowej </w:t>
            </w:r>
          </w:p>
        </w:tc>
      </w:tr>
    </w:tbl>
    <w:p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53EF7" w:rsidRDefault="00253E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253E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>3.4 Metody dydaktyczne</w:t>
      </w:r>
      <w:r w:rsidRPr="00253EF7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253EF7" w:rsidRDefault="00AA7CE6" w:rsidP="00AA7CE6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>w</w:t>
      </w:r>
      <w:r w:rsidR="0085747A" w:rsidRPr="00253EF7">
        <w:rPr>
          <w:rFonts w:ascii="Corbel" w:hAnsi="Corbel"/>
          <w:b w:val="0"/>
          <w:smallCaps w:val="0"/>
          <w:szCs w:val="24"/>
        </w:rPr>
        <w:t>ykład</w:t>
      </w:r>
      <w:r w:rsidR="00153C41" w:rsidRPr="00253EF7">
        <w:rPr>
          <w:rFonts w:ascii="Corbel" w:hAnsi="Corbel"/>
          <w:b w:val="0"/>
          <w:smallCaps w:val="0"/>
          <w:szCs w:val="24"/>
        </w:rPr>
        <w:t>: wykład</w:t>
      </w:r>
      <w:r w:rsidR="0085747A" w:rsidRPr="00253EF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253EF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253EF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153C41" w:rsidRPr="00253EF7" w:rsidRDefault="00AA7CE6" w:rsidP="00AA7CE6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>warsztaty</w:t>
      </w:r>
      <w:r w:rsidR="00153C41" w:rsidRPr="00253EF7">
        <w:rPr>
          <w:rFonts w:ascii="Corbel" w:hAnsi="Corbel"/>
          <w:b w:val="0"/>
          <w:smallCaps w:val="0"/>
          <w:szCs w:val="24"/>
        </w:rPr>
        <w:t xml:space="preserve">: </w:t>
      </w:r>
      <w:r w:rsidR="001718A7" w:rsidRPr="00253EF7">
        <w:rPr>
          <w:rFonts w:ascii="Corbel" w:hAnsi="Corbel"/>
          <w:b w:val="0"/>
          <w:smallCaps w:val="0"/>
          <w:szCs w:val="24"/>
        </w:rPr>
        <w:t>praca w </w:t>
      </w:r>
      <w:r w:rsidR="0085747A" w:rsidRPr="00253EF7">
        <w:rPr>
          <w:rFonts w:ascii="Corbel" w:hAnsi="Corbel"/>
          <w:b w:val="0"/>
          <w:smallCaps w:val="0"/>
          <w:szCs w:val="24"/>
        </w:rPr>
        <w:t>grupach</w:t>
      </w:r>
      <w:r w:rsidR="00191594" w:rsidRPr="00253EF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253EF7">
        <w:rPr>
          <w:rFonts w:ascii="Corbel" w:hAnsi="Corbel"/>
          <w:b w:val="0"/>
          <w:smallCaps w:val="0"/>
          <w:szCs w:val="24"/>
        </w:rPr>
        <w:t>dyskusja</w:t>
      </w:r>
      <w:r w:rsidR="0071620A" w:rsidRPr="00253EF7">
        <w:rPr>
          <w:rFonts w:ascii="Corbel" w:hAnsi="Corbel"/>
          <w:b w:val="0"/>
          <w:smallCaps w:val="0"/>
          <w:szCs w:val="24"/>
        </w:rPr>
        <w:t>,</w:t>
      </w:r>
      <w:r w:rsidR="004A7319" w:rsidRPr="00253EF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253EF7">
        <w:rPr>
          <w:rFonts w:ascii="Corbel" w:hAnsi="Corbel"/>
          <w:b w:val="0"/>
          <w:smallCaps w:val="0"/>
          <w:szCs w:val="24"/>
        </w:rPr>
        <w:t>gry dydaktyczne</w:t>
      </w:r>
      <w:r w:rsidR="004A7319" w:rsidRPr="00253EF7">
        <w:rPr>
          <w:rFonts w:ascii="Corbel" w:hAnsi="Corbel"/>
          <w:b w:val="0"/>
          <w:smallCaps w:val="0"/>
          <w:szCs w:val="24"/>
        </w:rPr>
        <w:t>, studia przypadków</w:t>
      </w:r>
      <w:r w:rsidR="0085747A" w:rsidRPr="00253EF7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253EF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53E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4. </w:t>
      </w:r>
      <w:r w:rsidR="0085747A" w:rsidRPr="00253EF7">
        <w:rPr>
          <w:rFonts w:ascii="Corbel" w:hAnsi="Corbel"/>
          <w:smallCaps w:val="0"/>
          <w:szCs w:val="24"/>
        </w:rPr>
        <w:t>METODY I KRYTERIA OCENY</w:t>
      </w:r>
      <w:r w:rsidR="009F4610" w:rsidRPr="00253EF7">
        <w:rPr>
          <w:rFonts w:ascii="Corbel" w:hAnsi="Corbel"/>
          <w:smallCaps w:val="0"/>
          <w:szCs w:val="24"/>
        </w:rPr>
        <w:t xml:space="preserve"> </w:t>
      </w:r>
    </w:p>
    <w:p w:rsidR="00923D7D" w:rsidRPr="00253E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53EF7" w:rsidRDefault="0085747A" w:rsidP="00AA7C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53EF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53EF7" w:rsidTr="00C02397">
        <w:tc>
          <w:tcPr>
            <w:tcW w:w="1962" w:type="dxa"/>
            <w:vAlign w:val="center"/>
          </w:tcPr>
          <w:p w:rsidR="0085747A" w:rsidRPr="00253E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253E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53E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253EF7" w:rsidRDefault="0085747A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253EF7" w:rsidTr="00AA7CE6">
        <w:tc>
          <w:tcPr>
            <w:tcW w:w="1962" w:type="dxa"/>
            <w:vAlign w:val="center"/>
          </w:tcPr>
          <w:p w:rsidR="0085747A" w:rsidRPr="00253EF7" w:rsidRDefault="0085747A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53EF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53EF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:rsidR="0085747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 , egzamin pisemny</w:t>
            </w:r>
          </w:p>
        </w:tc>
        <w:tc>
          <w:tcPr>
            <w:tcW w:w="2117" w:type="dxa"/>
          </w:tcPr>
          <w:p w:rsidR="0085747A" w:rsidRPr="00253EF7" w:rsidRDefault="00883463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ykład</w:t>
            </w: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85747A" w:rsidRPr="00253EF7" w:rsidTr="00AA7CE6">
        <w:tc>
          <w:tcPr>
            <w:tcW w:w="1962" w:type="dxa"/>
            <w:vAlign w:val="center"/>
          </w:tcPr>
          <w:p w:rsidR="0085747A" w:rsidRPr="00253EF7" w:rsidRDefault="0085747A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3E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85747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17" w:type="dxa"/>
          </w:tcPr>
          <w:p w:rsidR="0085747A" w:rsidRPr="00253EF7" w:rsidRDefault="00883463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ykład</w:t>
            </w: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611BCA" w:rsidRPr="00253EF7" w:rsidTr="00AA7CE6">
        <w:tc>
          <w:tcPr>
            <w:tcW w:w="1962" w:type="dxa"/>
            <w:vAlign w:val="center"/>
          </w:tcPr>
          <w:p w:rsidR="00611BCA" w:rsidRPr="00253EF7" w:rsidRDefault="00C02397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3EF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:rsidR="00611BC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 , egzamin pisemny</w:t>
            </w:r>
          </w:p>
        </w:tc>
        <w:tc>
          <w:tcPr>
            <w:tcW w:w="2117" w:type="dxa"/>
          </w:tcPr>
          <w:p w:rsidR="00611BCA" w:rsidRPr="00253EF7" w:rsidRDefault="00883463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ykład</w:t>
            </w: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611BCA" w:rsidRPr="00253EF7" w:rsidTr="00AA7CE6">
        <w:tc>
          <w:tcPr>
            <w:tcW w:w="1962" w:type="dxa"/>
            <w:vAlign w:val="center"/>
          </w:tcPr>
          <w:p w:rsidR="00611BCA" w:rsidRPr="00253EF7" w:rsidRDefault="00C02397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3EF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:rsidR="00611BC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:rsidR="00611BCA" w:rsidRPr="00253EF7" w:rsidRDefault="00AA7CE6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611BCA" w:rsidRPr="00253EF7" w:rsidTr="00AA7CE6">
        <w:tc>
          <w:tcPr>
            <w:tcW w:w="1962" w:type="dxa"/>
            <w:vAlign w:val="center"/>
          </w:tcPr>
          <w:p w:rsidR="00611BCA" w:rsidRPr="00253EF7" w:rsidRDefault="00C02397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3EF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vAlign w:val="center"/>
          </w:tcPr>
          <w:p w:rsidR="00611BC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:rsidR="00611BCA" w:rsidRPr="00253EF7" w:rsidRDefault="00AA7CE6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AA7CE6" w:rsidRPr="00253EF7" w:rsidTr="00AA7CE6">
        <w:tc>
          <w:tcPr>
            <w:tcW w:w="1962" w:type="dxa"/>
            <w:vAlign w:val="center"/>
          </w:tcPr>
          <w:p w:rsidR="00AA7CE6" w:rsidRPr="00253EF7" w:rsidRDefault="00AA7CE6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AA7CE6" w:rsidRPr="00253EF7" w:rsidRDefault="00AA7CE6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:rsidR="00AA7CE6" w:rsidRPr="00253EF7" w:rsidRDefault="00AA7CE6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AA7CE6" w:rsidRPr="00253EF7" w:rsidTr="00AA7CE6">
        <w:tc>
          <w:tcPr>
            <w:tcW w:w="1962" w:type="dxa"/>
            <w:vAlign w:val="center"/>
          </w:tcPr>
          <w:p w:rsidR="00AA7CE6" w:rsidRPr="00253EF7" w:rsidRDefault="00AA7CE6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:rsidR="00AA7CE6" w:rsidRPr="00253EF7" w:rsidRDefault="00AA7CE6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:rsidR="00AA7CE6" w:rsidRPr="00253EF7" w:rsidRDefault="00AA7CE6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:rsidR="00923D7D" w:rsidRPr="00253E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53EF7" w:rsidRDefault="003E1941" w:rsidP="00AA7C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4.2 </w:t>
      </w:r>
      <w:r w:rsidR="0085747A" w:rsidRPr="00253EF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53EF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53EF7" w:rsidTr="00923D7D">
        <w:tc>
          <w:tcPr>
            <w:tcW w:w="9670" w:type="dxa"/>
          </w:tcPr>
          <w:p w:rsidR="0085747A" w:rsidRPr="00253EF7" w:rsidRDefault="00611BCA" w:rsidP="008834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-obecność i aktywność na zajęciach</w:t>
            </w:r>
          </w:p>
          <w:p w:rsidR="00611BCA" w:rsidRPr="00253EF7" w:rsidRDefault="00611BCA" w:rsidP="008834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-zaliczenie kolokwium (min. 60% wiedzy z zakresu omawianej problematyki)</w:t>
            </w:r>
          </w:p>
          <w:p w:rsidR="0085747A" w:rsidRPr="00253EF7" w:rsidRDefault="00883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-zdanie egzaminu (min. 60% wiedzy z zakresu omawianej problematyki</w:t>
            </w:r>
          </w:p>
        </w:tc>
      </w:tr>
    </w:tbl>
    <w:p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53EF7" w:rsidRDefault="00253EF7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253EF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53EF7">
        <w:rPr>
          <w:rFonts w:ascii="Corbel" w:hAnsi="Corbel"/>
          <w:b/>
          <w:sz w:val="24"/>
          <w:szCs w:val="24"/>
        </w:rPr>
        <w:t xml:space="preserve">5. </w:t>
      </w:r>
      <w:r w:rsidR="00C61DC5" w:rsidRPr="00253E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53EF7" w:rsidTr="003E1941">
        <w:tc>
          <w:tcPr>
            <w:tcW w:w="4962" w:type="dxa"/>
            <w:vAlign w:val="center"/>
          </w:tcPr>
          <w:p w:rsidR="0085747A" w:rsidRPr="00253E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53E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53E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53E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53E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53EF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53E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53EF7" w:rsidTr="00923D7D">
        <w:tc>
          <w:tcPr>
            <w:tcW w:w="4962" w:type="dxa"/>
          </w:tcPr>
          <w:p w:rsidR="0085747A" w:rsidRPr="00253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G</w:t>
            </w:r>
            <w:r w:rsidR="0085747A" w:rsidRPr="00253EF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53EF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53EF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53EF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53EF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53EF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53EF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53EF7" w:rsidRDefault="007E500D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53EF7" w:rsidTr="00923D7D">
        <w:tc>
          <w:tcPr>
            <w:tcW w:w="4962" w:type="dxa"/>
          </w:tcPr>
          <w:p w:rsidR="00C61DC5" w:rsidRPr="00253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53EF7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26869" w:rsidRPr="00253EF7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253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253EF7" w:rsidRDefault="007E500D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53EF7" w:rsidTr="00923D7D">
        <w:tc>
          <w:tcPr>
            <w:tcW w:w="4962" w:type="dxa"/>
          </w:tcPr>
          <w:p w:rsidR="0071620A" w:rsidRPr="00253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53EF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53EF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26869" w:rsidRPr="00253EF7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253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przygotowanie do zajęć</w:t>
            </w:r>
            <w:r w:rsidR="007E500D" w:rsidRPr="00253EF7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</w:tcPr>
          <w:p w:rsidR="00C61DC5" w:rsidRPr="00253EF7" w:rsidRDefault="007E500D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253EF7" w:rsidTr="00923D7D">
        <w:tc>
          <w:tcPr>
            <w:tcW w:w="4962" w:type="dxa"/>
          </w:tcPr>
          <w:p w:rsidR="0085747A" w:rsidRPr="00253EF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53EF7" w:rsidRDefault="007E500D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253EF7" w:rsidTr="00923D7D">
        <w:tc>
          <w:tcPr>
            <w:tcW w:w="4962" w:type="dxa"/>
          </w:tcPr>
          <w:p w:rsidR="0085747A" w:rsidRPr="00253EF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53EF7" w:rsidRDefault="007E500D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253E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53E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3EF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53E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53EF7" w:rsidRDefault="0071620A" w:rsidP="007268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6. </w:t>
      </w:r>
      <w:r w:rsidR="0085747A" w:rsidRPr="00253EF7">
        <w:rPr>
          <w:rFonts w:ascii="Corbel" w:hAnsi="Corbel"/>
          <w:smallCaps w:val="0"/>
          <w:szCs w:val="24"/>
        </w:rPr>
        <w:t>PRAKTYKI ZAWO</w:t>
      </w:r>
      <w:r w:rsidR="009D3F3B" w:rsidRPr="00253EF7">
        <w:rPr>
          <w:rFonts w:ascii="Corbel" w:hAnsi="Corbel"/>
          <w:smallCaps w:val="0"/>
          <w:szCs w:val="24"/>
        </w:rPr>
        <w:t>DOWE W RAMACH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415"/>
      </w:tblGrid>
      <w:tr w:rsidR="0085747A" w:rsidRPr="00253EF7" w:rsidTr="00726869">
        <w:trPr>
          <w:trHeight w:val="397"/>
        </w:trPr>
        <w:tc>
          <w:tcPr>
            <w:tcW w:w="4111" w:type="dxa"/>
          </w:tcPr>
          <w:p w:rsidR="0085747A" w:rsidRPr="00253E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253EF7" w:rsidRDefault="00726869" w:rsidP="00726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53EF7" w:rsidTr="00726869">
        <w:trPr>
          <w:trHeight w:val="397"/>
        </w:trPr>
        <w:tc>
          <w:tcPr>
            <w:tcW w:w="4111" w:type="dxa"/>
          </w:tcPr>
          <w:p w:rsidR="0085747A" w:rsidRPr="00253E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253EF7" w:rsidRDefault="00726869" w:rsidP="00726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53E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253E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7. </w:t>
      </w:r>
      <w:r w:rsidR="0085747A" w:rsidRPr="00253EF7">
        <w:rPr>
          <w:rFonts w:ascii="Corbel" w:hAnsi="Corbel"/>
          <w:smallCaps w:val="0"/>
          <w:szCs w:val="24"/>
        </w:rPr>
        <w:t>LITERATURA</w:t>
      </w:r>
      <w:r w:rsidRPr="00253EF7">
        <w:rPr>
          <w:rFonts w:ascii="Corbel" w:hAnsi="Corbel"/>
          <w:smallCaps w:val="0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53EF7" w:rsidTr="00726869">
        <w:trPr>
          <w:trHeight w:val="397"/>
        </w:trPr>
        <w:tc>
          <w:tcPr>
            <w:tcW w:w="9639" w:type="dxa"/>
          </w:tcPr>
          <w:p w:rsidR="0085747A" w:rsidRPr="00253EF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3EF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E4B8F" w:rsidRPr="00253EF7" w:rsidRDefault="00F7211C" w:rsidP="0072686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  <w:r w:rsidR="002E4B8F"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F7211C" w:rsidRPr="00253EF7" w:rsidRDefault="002E4B8F" w:rsidP="0072686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Rękosiewicz M., Brzezińska A.I.,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Kształtowanie się tożsamości w okresie dzieciństwa i dorastania u osób z niepełnosprawnością intelektualną: rola rodziny i szkoły, 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„Studia Edukacyjne”, nr 18/2011, s.23-44.</w:t>
            </w:r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</w:p>
          <w:p w:rsidR="002E4B8F" w:rsidRPr="00253EF7" w:rsidRDefault="002E4B8F" w:rsidP="0072686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Trambacz</w:t>
            </w:r>
            <w:proofErr w:type="spellEnd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S., Gołaska P.,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Inteligencja emocjonalna osób z niepełnosprawnością intelektualną, </w:t>
            </w:r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„Studia </w:t>
            </w:r>
            <w:proofErr w:type="spellStart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Psychologica</w:t>
            </w:r>
            <w:proofErr w:type="spellEnd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”, nr 10/2010, s. 31-52.</w:t>
            </w:r>
          </w:p>
          <w:p w:rsidR="00F7211C" w:rsidRPr="00253EF7" w:rsidRDefault="008379FC" w:rsidP="0072686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Woynarowska</w:t>
            </w:r>
            <w:proofErr w:type="spellEnd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B.,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 w publicznym i prywatnym dyskursie</w:t>
            </w:r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, Impuls, Kraków 2010.</w:t>
            </w:r>
          </w:p>
        </w:tc>
      </w:tr>
      <w:tr w:rsidR="0085747A" w:rsidRPr="00253EF7" w:rsidTr="00726869">
        <w:trPr>
          <w:trHeight w:val="397"/>
        </w:trPr>
        <w:tc>
          <w:tcPr>
            <w:tcW w:w="9639" w:type="dxa"/>
          </w:tcPr>
          <w:p w:rsidR="0085747A" w:rsidRPr="00253EF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3EF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7211C" w:rsidRPr="00253EF7" w:rsidRDefault="00F7211C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Błeszyński</w:t>
            </w:r>
            <w:r w:rsidR="00726869"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J.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intelektualna. Mowa -język -komunikacja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, Wydaw. Harmonia </w:t>
            </w:r>
            <w:proofErr w:type="spellStart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Universalis</w:t>
            </w:r>
            <w:proofErr w:type="spellEnd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, Gdańsk 2013.</w:t>
            </w:r>
          </w:p>
          <w:p w:rsidR="00F7211C" w:rsidRPr="00253EF7" w:rsidRDefault="00F7211C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Głodkowska</w:t>
            </w:r>
            <w:proofErr w:type="spellEnd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J.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Poznanie ucznia szkoły specjalnej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, WSiP, Warszawa 1999.</w:t>
            </w:r>
          </w:p>
          <w:p w:rsidR="00F7211C" w:rsidRPr="00253EF7" w:rsidRDefault="00F7211C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Młynarska M.</w:t>
            </w:r>
            <w:r w:rsidR="008379FC" w:rsidRPr="00253EF7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Rozwijanie ustnej komunikacji językowej metodą </w:t>
            </w:r>
            <w:proofErr w:type="spellStart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psychostymulacyjną</w:t>
            </w:r>
            <w:proofErr w:type="spellEnd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u dziecka z zespołem  Downa. Mów, Piotrek!, Oficyna Wydawnicza „Impuls”,  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Kraków 2002.</w:t>
            </w:r>
          </w:p>
          <w:p w:rsidR="00F7211C" w:rsidRPr="00253EF7" w:rsidRDefault="00F7211C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Obuchowska I. (red.)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niepełnosprawne w rodzinie, WS i P, 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Warszawa 1991. </w:t>
            </w:r>
          </w:p>
          <w:p w:rsidR="008379FC" w:rsidRPr="00253EF7" w:rsidRDefault="00F7211C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Pisula E.,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Autyzm i przywiązanie,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GWP, Gdańsk 2003.</w:t>
            </w:r>
          </w:p>
          <w:p w:rsidR="00F7211C" w:rsidRPr="00253EF7" w:rsidRDefault="008379FC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U źródeł rozwoju dziecka- o wspomaganiu rozwoju prawidłowego i zakłóconego, 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WS i P, Warszawa 1999.</w:t>
            </w:r>
          </w:p>
          <w:p w:rsidR="00F7211C" w:rsidRPr="00253EF7" w:rsidRDefault="002E4B8F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Smereka</w:t>
            </w:r>
            <w:proofErr w:type="spellEnd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T.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Rozwijanie myślenia metodą </w:t>
            </w:r>
            <w:proofErr w:type="spellStart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psychostymulacyjną</w:t>
            </w:r>
            <w:proofErr w:type="spellEnd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u dziecka z zespołem  Downa, Pomyśl, Piotrek,  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Oficyna Wydawnicza „Impuls”, Kraków 2002.</w:t>
            </w:r>
          </w:p>
          <w:p w:rsidR="00F7211C" w:rsidRPr="00253EF7" w:rsidRDefault="00F7211C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lastRenderedPageBreak/>
              <w:t>Stelter</w:t>
            </w:r>
            <w:proofErr w:type="spellEnd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Ż.,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Pełnienie ról rodzicielskich wobec dziecka niepełnosprawnego intelektualnie, </w:t>
            </w:r>
            <w:proofErr w:type="spellStart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Warszawa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2013.</w:t>
            </w:r>
          </w:p>
        </w:tc>
      </w:tr>
    </w:tbl>
    <w:p w:rsidR="0085747A" w:rsidRPr="00253EF7" w:rsidRDefault="0085747A" w:rsidP="007268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53EF7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5164F" w:rsidRPr="00253EF7" w:rsidRDefault="00C516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455F7" w:rsidRPr="00253EF7" w:rsidRDefault="005455F7" w:rsidP="00C5164F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5455F7" w:rsidRPr="00253EF7" w:rsidRDefault="005455F7" w:rsidP="005455F7">
      <w:pPr>
        <w:pStyle w:val="Punktygwne"/>
        <w:spacing w:before="0" w:after="0"/>
        <w:rPr>
          <w:rFonts w:ascii="Corbel" w:hAnsi="Corbel"/>
          <w:szCs w:val="24"/>
        </w:rPr>
      </w:pPr>
    </w:p>
    <w:sectPr w:rsidR="005455F7" w:rsidRPr="00253EF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6FD" w:rsidRDefault="009126FD" w:rsidP="00C16ABF">
      <w:pPr>
        <w:spacing w:after="0" w:line="240" w:lineRule="auto"/>
      </w:pPr>
      <w:r>
        <w:separator/>
      </w:r>
    </w:p>
  </w:endnote>
  <w:endnote w:type="continuationSeparator" w:id="0">
    <w:p w:rsidR="009126FD" w:rsidRDefault="009126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6FD" w:rsidRDefault="009126FD" w:rsidP="00C16ABF">
      <w:pPr>
        <w:spacing w:after="0" w:line="240" w:lineRule="auto"/>
      </w:pPr>
      <w:r>
        <w:separator/>
      </w:r>
    </w:p>
  </w:footnote>
  <w:footnote w:type="continuationSeparator" w:id="0">
    <w:p w:rsidR="009126FD" w:rsidRDefault="009126F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D347A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8F255B"/>
    <w:multiLevelType w:val="hybridMultilevel"/>
    <w:tmpl w:val="B906A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D0EDE"/>
    <w:multiLevelType w:val="hybridMultilevel"/>
    <w:tmpl w:val="70FCE88A"/>
    <w:lvl w:ilvl="0" w:tplc="73FAA2D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917"/>
    <w:rsid w:val="00070ED6"/>
    <w:rsid w:val="00073156"/>
    <w:rsid w:val="000742DC"/>
    <w:rsid w:val="00084C12"/>
    <w:rsid w:val="0009462C"/>
    <w:rsid w:val="00094B12"/>
    <w:rsid w:val="00096C46"/>
    <w:rsid w:val="000A296F"/>
    <w:rsid w:val="000A2A28"/>
    <w:rsid w:val="000A3CDF"/>
    <w:rsid w:val="000A44E7"/>
    <w:rsid w:val="000B192D"/>
    <w:rsid w:val="000B28EE"/>
    <w:rsid w:val="000B3E37"/>
    <w:rsid w:val="000C7438"/>
    <w:rsid w:val="000D04B0"/>
    <w:rsid w:val="000F1C57"/>
    <w:rsid w:val="000F5615"/>
    <w:rsid w:val="00124BFF"/>
    <w:rsid w:val="0012560E"/>
    <w:rsid w:val="00126DDC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594"/>
    <w:rsid w:val="00192F37"/>
    <w:rsid w:val="001A70D2"/>
    <w:rsid w:val="001D657B"/>
    <w:rsid w:val="001D7B54"/>
    <w:rsid w:val="001E0209"/>
    <w:rsid w:val="001F2CA2"/>
    <w:rsid w:val="002144C0"/>
    <w:rsid w:val="00215986"/>
    <w:rsid w:val="0022477D"/>
    <w:rsid w:val="002278A9"/>
    <w:rsid w:val="002336F9"/>
    <w:rsid w:val="0024028F"/>
    <w:rsid w:val="00244ABC"/>
    <w:rsid w:val="00253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19"/>
    <w:rsid w:val="002E4B8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9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72A7"/>
    <w:rsid w:val="00407025"/>
    <w:rsid w:val="00414E3C"/>
    <w:rsid w:val="0042244A"/>
    <w:rsid w:val="0042745A"/>
    <w:rsid w:val="00431D5C"/>
    <w:rsid w:val="004362C6"/>
    <w:rsid w:val="00437FA2"/>
    <w:rsid w:val="00445970"/>
    <w:rsid w:val="00456A1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1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5F7"/>
    <w:rsid w:val="00547B29"/>
    <w:rsid w:val="005610D8"/>
    <w:rsid w:val="0056696D"/>
    <w:rsid w:val="00567234"/>
    <w:rsid w:val="0059484D"/>
    <w:rsid w:val="005A0855"/>
    <w:rsid w:val="005A3196"/>
    <w:rsid w:val="005C080F"/>
    <w:rsid w:val="005C55E5"/>
    <w:rsid w:val="005C696A"/>
    <w:rsid w:val="005E6E85"/>
    <w:rsid w:val="005F31D2"/>
    <w:rsid w:val="0060600B"/>
    <w:rsid w:val="0061029B"/>
    <w:rsid w:val="00611BC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869"/>
    <w:rsid w:val="007327BD"/>
    <w:rsid w:val="00734608"/>
    <w:rsid w:val="00737E6A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22F6"/>
    <w:rsid w:val="007C3299"/>
    <w:rsid w:val="007C3BCC"/>
    <w:rsid w:val="007C4546"/>
    <w:rsid w:val="007D6E56"/>
    <w:rsid w:val="007E500D"/>
    <w:rsid w:val="007E6A57"/>
    <w:rsid w:val="007F4155"/>
    <w:rsid w:val="0081554D"/>
    <w:rsid w:val="0081707E"/>
    <w:rsid w:val="00826264"/>
    <w:rsid w:val="008379FC"/>
    <w:rsid w:val="008449B3"/>
    <w:rsid w:val="008552A2"/>
    <w:rsid w:val="0085747A"/>
    <w:rsid w:val="00883463"/>
    <w:rsid w:val="00884922"/>
    <w:rsid w:val="00885F64"/>
    <w:rsid w:val="008917F9"/>
    <w:rsid w:val="008A45F7"/>
    <w:rsid w:val="008A6CFE"/>
    <w:rsid w:val="008B4984"/>
    <w:rsid w:val="008C0CC0"/>
    <w:rsid w:val="008C19A9"/>
    <w:rsid w:val="008C379D"/>
    <w:rsid w:val="008C5147"/>
    <w:rsid w:val="008C5359"/>
    <w:rsid w:val="008C5363"/>
    <w:rsid w:val="008D3DFB"/>
    <w:rsid w:val="008D5382"/>
    <w:rsid w:val="008E64F4"/>
    <w:rsid w:val="008F12C9"/>
    <w:rsid w:val="008F68F0"/>
    <w:rsid w:val="008F6E29"/>
    <w:rsid w:val="009126FD"/>
    <w:rsid w:val="00916188"/>
    <w:rsid w:val="00923D7D"/>
    <w:rsid w:val="009508DF"/>
    <w:rsid w:val="00950DAC"/>
    <w:rsid w:val="00954A07"/>
    <w:rsid w:val="009563C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F40"/>
    <w:rsid w:val="00A30110"/>
    <w:rsid w:val="00A36899"/>
    <w:rsid w:val="00A371F6"/>
    <w:rsid w:val="00A43BF6"/>
    <w:rsid w:val="00A53FA5"/>
    <w:rsid w:val="00A54817"/>
    <w:rsid w:val="00A601C8"/>
    <w:rsid w:val="00A60799"/>
    <w:rsid w:val="00A81B0C"/>
    <w:rsid w:val="00A8491B"/>
    <w:rsid w:val="00A84C85"/>
    <w:rsid w:val="00A97DE1"/>
    <w:rsid w:val="00AA7CE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3E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397"/>
    <w:rsid w:val="00C058B4"/>
    <w:rsid w:val="00C05F44"/>
    <w:rsid w:val="00C12761"/>
    <w:rsid w:val="00C131B5"/>
    <w:rsid w:val="00C16ABF"/>
    <w:rsid w:val="00C170AE"/>
    <w:rsid w:val="00C26CB7"/>
    <w:rsid w:val="00C324C1"/>
    <w:rsid w:val="00C36992"/>
    <w:rsid w:val="00C5164F"/>
    <w:rsid w:val="00C54614"/>
    <w:rsid w:val="00C56036"/>
    <w:rsid w:val="00C61DC5"/>
    <w:rsid w:val="00C67E92"/>
    <w:rsid w:val="00C70A26"/>
    <w:rsid w:val="00C766DF"/>
    <w:rsid w:val="00C94B98"/>
    <w:rsid w:val="00C94F29"/>
    <w:rsid w:val="00CA2B96"/>
    <w:rsid w:val="00CA5089"/>
    <w:rsid w:val="00CC1F41"/>
    <w:rsid w:val="00CD6897"/>
    <w:rsid w:val="00CE5BAC"/>
    <w:rsid w:val="00CF25BE"/>
    <w:rsid w:val="00CF50FE"/>
    <w:rsid w:val="00CF78ED"/>
    <w:rsid w:val="00D02B25"/>
    <w:rsid w:val="00D02EBA"/>
    <w:rsid w:val="00D07A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A95"/>
    <w:rsid w:val="00DD071E"/>
    <w:rsid w:val="00DE09C0"/>
    <w:rsid w:val="00DE4A14"/>
    <w:rsid w:val="00DF320D"/>
    <w:rsid w:val="00DF71C8"/>
    <w:rsid w:val="00E129B8"/>
    <w:rsid w:val="00E21A7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2346"/>
    <w:rsid w:val="00EC4899"/>
    <w:rsid w:val="00ED03AB"/>
    <w:rsid w:val="00ED32D2"/>
    <w:rsid w:val="00EE32DE"/>
    <w:rsid w:val="00EE5457"/>
    <w:rsid w:val="00F070AB"/>
    <w:rsid w:val="00F12AFD"/>
    <w:rsid w:val="00F1423C"/>
    <w:rsid w:val="00F17567"/>
    <w:rsid w:val="00F23A7E"/>
    <w:rsid w:val="00F27A7B"/>
    <w:rsid w:val="00F526AF"/>
    <w:rsid w:val="00F617C3"/>
    <w:rsid w:val="00F7066B"/>
    <w:rsid w:val="00F7211C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EBA5"/>
  <w15:docId w15:val="{7AD1E86D-23DE-4364-9681-341FBE5B3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AA7CE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3A145-E4E7-4571-A1EB-A1FCB247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2020-02-03T07:50:00Z</dcterms:created>
  <dcterms:modified xsi:type="dcterms:W3CDTF">2021-09-06T09:59:00Z</dcterms:modified>
</cp:coreProperties>
</file>